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09E6" w:rsidRPr="0070228F" w:rsidP="003D09E6">
      <w:pPr>
        <w:spacing w:after="0" w:line="240" w:lineRule="auto"/>
        <w:jc w:val="right"/>
        <w:rPr>
          <w:rFonts w:ascii="Times New Roman" w:hAnsi="Times New Roman" w:cs="Times New Roman"/>
          <w:spacing w:val="26"/>
          <w:sz w:val="24"/>
          <w:szCs w:val="24"/>
        </w:rPr>
      </w:pPr>
      <w:r>
        <w:rPr>
          <w:rFonts w:ascii="Times New Roman" w:hAnsi="Times New Roman" w:cs="Times New Roman"/>
          <w:spacing w:val="26"/>
          <w:sz w:val="24"/>
          <w:szCs w:val="24"/>
        </w:rPr>
        <w:t>Гражданское дело №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>2-</w:t>
      </w:r>
      <w:r>
        <w:rPr>
          <w:rFonts w:ascii="Times New Roman" w:hAnsi="Times New Roman" w:cs="Times New Roman"/>
          <w:spacing w:val="26"/>
          <w:sz w:val="24"/>
          <w:szCs w:val="24"/>
        </w:rPr>
        <w:t>3170</w:t>
      </w:r>
      <w:r w:rsidRPr="0070228F">
        <w:rPr>
          <w:rFonts w:ascii="Times New Roman" w:hAnsi="Times New Roman" w:cs="Times New Roman"/>
          <w:spacing w:val="26"/>
          <w:sz w:val="24"/>
          <w:szCs w:val="24"/>
        </w:rPr>
        <w:t xml:space="preserve">-1403/2025 </w:t>
      </w:r>
    </w:p>
    <w:p w:rsidR="003D09E6" w:rsidRPr="0070228F" w:rsidP="003D09E6">
      <w:pPr>
        <w:spacing w:after="0" w:line="240" w:lineRule="auto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 w:rsidRPr="0070228F">
        <w:rPr>
          <w:rFonts w:ascii="Times New Roman" w:hAnsi="Times New Roman" w:cs="Times New Roman"/>
          <w:b/>
          <w:spacing w:val="30"/>
          <w:sz w:val="24"/>
          <w:szCs w:val="24"/>
        </w:rPr>
        <w:t>ЗАОЧНОЕ РЕШЕНИЕ</w:t>
      </w:r>
    </w:p>
    <w:p w:rsidR="003D09E6" w:rsidRPr="0070228F" w:rsidP="003D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28F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3D09E6" w:rsidRPr="0070228F" w:rsidP="003D09E6">
      <w:pPr>
        <w:spacing w:after="0" w:line="240" w:lineRule="auto"/>
        <w:jc w:val="center"/>
        <w:rPr>
          <w:rFonts w:ascii="Times New Roman" w:hAnsi="Times New Roman" w:cs="Times New Roman"/>
          <w:b/>
          <w:w w:val="80"/>
          <w:sz w:val="24"/>
          <w:szCs w:val="24"/>
        </w:rPr>
      </w:pPr>
      <w:r w:rsidRPr="0070228F">
        <w:rPr>
          <w:rFonts w:ascii="Times New Roman" w:hAnsi="Times New Roman" w:cs="Times New Roman"/>
          <w:b/>
          <w:w w:val="80"/>
          <w:sz w:val="24"/>
          <w:szCs w:val="24"/>
        </w:rPr>
        <w:t>(резолютивная часть)</w:t>
      </w:r>
    </w:p>
    <w:p w:rsidR="003D09E6" w:rsidRPr="0070228F" w:rsidP="003D09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9E6" w:rsidRPr="0070228F" w:rsidP="003D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г.п. Белый Яр, Сургутский район </w:t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356C2A">
        <w:rPr>
          <w:rFonts w:ascii="Times New Roman" w:hAnsi="Times New Roman" w:cs="Times New Roman"/>
          <w:sz w:val="24"/>
          <w:szCs w:val="24"/>
        </w:rPr>
        <w:tab/>
      </w:r>
      <w:r w:rsidR="00041962">
        <w:rPr>
          <w:rFonts w:ascii="Times New Roman" w:hAnsi="Times New Roman" w:cs="Times New Roman"/>
          <w:sz w:val="24"/>
          <w:szCs w:val="24"/>
        </w:rPr>
        <w:tab/>
      </w:r>
      <w:r w:rsidRPr="0070228F">
        <w:rPr>
          <w:rFonts w:ascii="Times New Roman" w:hAnsi="Times New Roman" w:cs="Times New Roman"/>
          <w:sz w:val="24"/>
          <w:szCs w:val="24"/>
        </w:rPr>
        <w:t>23 декабря 2025 года</w:t>
      </w:r>
    </w:p>
    <w:p w:rsidR="003D09E6" w:rsidRPr="0070228F" w:rsidP="003D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ул.Совхозная, 3</w:t>
      </w:r>
    </w:p>
    <w:p w:rsidR="003D09E6" w:rsidRPr="0070228F" w:rsidP="003D0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ab/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2 Сургутского судебного </w:t>
      </w:r>
      <w:r w:rsidRPr="0070228F">
        <w:rPr>
          <w:rFonts w:ascii="Times New Roman" w:hAnsi="Times New Roman" w:cs="Times New Roman"/>
          <w:sz w:val="24"/>
          <w:szCs w:val="24"/>
        </w:rPr>
        <w:t>района Ханты-Мансийского автономного округа – Югры Галбарцева И.А., исполняя обязанности мирового судьи судебного участка №3 Сургутского судебного района ХМАО-Югры по рассмотрению уголовных, гражданских, административных дел и дел об административных право</w:t>
      </w:r>
      <w:r w:rsidRPr="0070228F">
        <w:rPr>
          <w:rFonts w:ascii="Times New Roman" w:hAnsi="Times New Roman" w:cs="Times New Roman"/>
          <w:sz w:val="24"/>
          <w:szCs w:val="24"/>
        </w:rPr>
        <w:t>нарушениях</w:t>
      </w:r>
      <w:r w:rsidR="005C4C29">
        <w:rPr>
          <w:rFonts w:ascii="Times New Roman" w:hAnsi="Times New Roman" w:cs="Times New Roman"/>
          <w:sz w:val="24"/>
          <w:szCs w:val="24"/>
        </w:rPr>
        <w:t>,</w:t>
      </w:r>
      <w:r w:rsidRPr="0070228F">
        <w:rPr>
          <w:rFonts w:ascii="Times New Roman" w:hAnsi="Times New Roman" w:cs="Times New Roman"/>
          <w:sz w:val="24"/>
          <w:szCs w:val="24"/>
        </w:rPr>
        <w:t xml:space="preserve"> возложенных постановлением председателя Сургутского районного суда ХМАО-Югры от 20.11.2025г., при секретаре судебного заседания Назмутдиновой В.С., рассмотрев в открытом судебном заседании гражданское дело по исковому заявлению</w:t>
      </w:r>
      <w:r>
        <w:rPr>
          <w:rFonts w:ascii="Times New Roman" w:hAnsi="Times New Roman" w:cs="Times New Roman"/>
          <w:sz w:val="24"/>
          <w:szCs w:val="24"/>
        </w:rPr>
        <w:t xml:space="preserve"> Товарищества соб</w:t>
      </w:r>
      <w:r>
        <w:rPr>
          <w:rFonts w:ascii="Times New Roman" w:hAnsi="Times New Roman" w:cs="Times New Roman"/>
          <w:sz w:val="24"/>
          <w:szCs w:val="24"/>
        </w:rPr>
        <w:t>ственников недвижимости «Федоровское»</w:t>
      </w:r>
      <w:r w:rsidR="002F010E">
        <w:rPr>
          <w:rFonts w:ascii="Times New Roman" w:hAnsi="Times New Roman" w:cs="Times New Roman"/>
          <w:sz w:val="24"/>
          <w:szCs w:val="24"/>
        </w:rPr>
        <w:t xml:space="preserve"> к Мамеджановой Кё</w:t>
      </w:r>
      <w:r>
        <w:rPr>
          <w:rFonts w:ascii="Times New Roman" w:hAnsi="Times New Roman" w:cs="Times New Roman"/>
          <w:sz w:val="24"/>
          <w:szCs w:val="24"/>
        </w:rPr>
        <w:t xml:space="preserve">нюлю Айдын кызы о взыскании </w:t>
      </w:r>
      <w:r w:rsidR="00627C1B">
        <w:rPr>
          <w:rFonts w:ascii="Times New Roman" w:hAnsi="Times New Roman" w:cs="Times New Roman"/>
          <w:sz w:val="24"/>
          <w:szCs w:val="24"/>
        </w:rPr>
        <w:t>задолженности за пользование объектами инфраструктуры за 2023-2024 гг.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 w:rsidR="005C78E5">
        <w:rPr>
          <w:rFonts w:ascii="Times New Roman" w:hAnsi="Times New Roman" w:cs="Times New Roman"/>
          <w:sz w:val="24"/>
          <w:szCs w:val="24"/>
        </w:rPr>
        <w:t xml:space="preserve">процентов за пользование чужими денежными средствами, </w:t>
      </w:r>
      <w:r w:rsidRPr="0070228F">
        <w:rPr>
          <w:rFonts w:ascii="Times New Roman" w:hAnsi="Times New Roman" w:cs="Times New Roman"/>
          <w:sz w:val="24"/>
          <w:szCs w:val="24"/>
        </w:rPr>
        <w:t xml:space="preserve">судебных расходов,      </w:t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</w:t>
      </w:r>
      <w:r w:rsidRPr="0070228F">
        <w:rPr>
          <w:rFonts w:ascii="Times New Roman" w:hAnsi="Times New Roman" w:cs="Times New Roman"/>
          <w:sz w:val="24"/>
          <w:szCs w:val="24"/>
        </w:rPr>
        <w:t>1</w:t>
      </w:r>
      <w:r w:rsidRPr="0070228F">
        <w:rPr>
          <w:rFonts w:ascii="Times New Roman" w:hAnsi="Times New Roman" w:cs="Times New Roman"/>
          <w:sz w:val="24"/>
          <w:szCs w:val="24"/>
        </w:rPr>
        <w:t>94-199, ст.ст.233-237 Гражданского процессуального кодекса Российской Федерации,</w:t>
      </w:r>
    </w:p>
    <w:p w:rsidR="003D09E6" w:rsidRPr="0070228F" w:rsidP="003D09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pacing w:val="12"/>
          <w:sz w:val="24"/>
          <w:szCs w:val="24"/>
        </w:rPr>
        <w:t>решил</w:t>
      </w:r>
      <w:r w:rsidRPr="0070228F">
        <w:rPr>
          <w:rFonts w:ascii="Times New Roman" w:hAnsi="Times New Roman" w:cs="Times New Roman"/>
          <w:sz w:val="24"/>
          <w:szCs w:val="24"/>
        </w:rPr>
        <w:t>:</w:t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 xml:space="preserve">исковое заявление </w:t>
      </w:r>
      <w:r w:rsidR="005C78E5">
        <w:rPr>
          <w:rFonts w:ascii="Times New Roman" w:hAnsi="Times New Roman" w:cs="Times New Roman"/>
          <w:sz w:val="24"/>
          <w:szCs w:val="24"/>
        </w:rPr>
        <w:t>Товарищества собственников недвижимости «Федоровское»</w:t>
      </w:r>
      <w:r w:rsidR="002F010E">
        <w:rPr>
          <w:rFonts w:ascii="Times New Roman" w:hAnsi="Times New Roman" w:cs="Times New Roman"/>
          <w:sz w:val="24"/>
          <w:szCs w:val="24"/>
        </w:rPr>
        <w:t xml:space="preserve"> к Мамеджановой Кёнюлю Айдын</w:t>
      </w:r>
      <w:r w:rsidR="005C78E5">
        <w:rPr>
          <w:rFonts w:ascii="Times New Roman" w:hAnsi="Times New Roman" w:cs="Times New Roman"/>
          <w:sz w:val="24"/>
          <w:szCs w:val="24"/>
        </w:rPr>
        <w:t xml:space="preserve"> кызы о взыскании </w:t>
      </w:r>
      <w:r w:rsidR="00627C1B">
        <w:rPr>
          <w:rFonts w:ascii="Times New Roman" w:hAnsi="Times New Roman" w:cs="Times New Roman"/>
          <w:sz w:val="24"/>
          <w:szCs w:val="24"/>
        </w:rPr>
        <w:t>задолженности за пользование объектами инфраструктуры за 2023-2024 гг.</w:t>
      </w:r>
      <w:r w:rsidRPr="0070228F" w:rsidR="005C78E5">
        <w:rPr>
          <w:rFonts w:ascii="Times New Roman" w:hAnsi="Times New Roman" w:cs="Times New Roman"/>
          <w:sz w:val="24"/>
          <w:szCs w:val="24"/>
        </w:rPr>
        <w:t xml:space="preserve">, </w:t>
      </w:r>
      <w:r w:rsidR="005C78E5">
        <w:rPr>
          <w:rFonts w:ascii="Times New Roman" w:hAnsi="Times New Roman" w:cs="Times New Roman"/>
          <w:sz w:val="24"/>
          <w:szCs w:val="24"/>
        </w:rPr>
        <w:t>процентов за пользование чужими денежными средствами</w:t>
      </w:r>
      <w:r w:rsidRPr="0070228F">
        <w:rPr>
          <w:rFonts w:ascii="Times New Roman" w:hAnsi="Times New Roman" w:cs="Times New Roman"/>
          <w:sz w:val="24"/>
          <w:szCs w:val="24"/>
        </w:rPr>
        <w:t>, судебных расходов – удовлетворить.</w:t>
      </w:r>
    </w:p>
    <w:p w:rsidR="003D09E6" w:rsidRPr="00356C2A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Взыскать с</w:t>
      </w:r>
      <w:r w:rsidR="005C78E5">
        <w:rPr>
          <w:rFonts w:ascii="Times New Roman" w:hAnsi="Times New Roman" w:cs="Times New Roman"/>
          <w:sz w:val="24"/>
          <w:szCs w:val="24"/>
        </w:rPr>
        <w:t xml:space="preserve"> Мамеджановой К</w:t>
      </w:r>
      <w:r w:rsidR="002F010E">
        <w:rPr>
          <w:rFonts w:ascii="Times New Roman" w:hAnsi="Times New Roman" w:cs="Times New Roman"/>
          <w:sz w:val="24"/>
          <w:szCs w:val="24"/>
        </w:rPr>
        <w:t>ё</w:t>
      </w:r>
      <w:r w:rsidR="005C78E5">
        <w:rPr>
          <w:rFonts w:ascii="Times New Roman" w:hAnsi="Times New Roman" w:cs="Times New Roman"/>
          <w:sz w:val="24"/>
          <w:szCs w:val="24"/>
        </w:rPr>
        <w:t>нюлю Айдын кызы</w:t>
      </w:r>
      <w:r w:rsidRPr="007022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*</w:t>
      </w:r>
      <w:r w:rsidR="005C78E5">
        <w:rPr>
          <w:rFonts w:ascii="Times New Roman" w:hAnsi="Times New Roman" w:cs="Times New Roman"/>
          <w:sz w:val="24"/>
          <w:szCs w:val="24"/>
        </w:rPr>
        <w:t xml:space="preserve"> </w:t>
      </w:r>
      <w:r w:rsidRPr="0070228F">
        <w:rPr>
          <w:rFonts w:ascii="Times New Roman" w:hAnsi="Times New Roman" w:cs="Times New Roman"/>
          <w:sz w:val="24"/>
          <w:szCs w:val="24"/>
        </w:rPr>
        <w:t>года рождения, урожен</w:t>
      </w:r>
      <w:r w:rsidR="005C78E5">
        <w:rPr>
          <w:rFonts w:ascii="Times New Roman" w:hAnsi="Times New Roman" w:cs="Times New Roman"/>
          <w:sz w:val="24"/>
          <w:szCs w:val="24"/>
        </w:rPr>
        <w:t xml:space="preserve">ки </w:t>
      </w:r>
      <w:r w:rsidR="002F010E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>*</w:t>
      </w:r>
      <w:r w:rsidR="002F01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</w:t>
      </w:r>
      <w:r w:rsidR="002F010E">
        <w:rPr>
          <w:rFonts w:ascii="Times New Roman" w:hAnsi="Times New Roman" w:cs="Times New Roman"/>
          <w:sz w:val="24"/>
          <w:szCs w:val="24"/>
        </w:rPr>
        <w:t xml:space="preserve"> район Азербайджанская ССР,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паспорт серия </w:t>
      </w:r>
      <w:r>
        <w:rPr>
          <w:rFonts w:ascii="Times New Roman" w:hAnsi="Times New Roman" w:cs="Times New Roman"/>
          <w:sz w:val="24"/>
          <w:szCs w:val="24"/>
        </w:rPr>
        <w:t>*</w:t>
      </w:r>
      <w:r w:rsidR="002F010E">
        <w:rPr>
          <w:rFonts w:ascii="Times New Roman" w:hAnsi="Times New Roman" w:cs="Times New Roman"/>
          <w:sz w:val="24"/>
          <w:szCs w:val="24"/>
        </w:rPr>
        <w:t xml:space="preserve"> выдан 29.09.2021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228F">
        <w:rPr>
          <w:rFonts w:ascii="Times New Roman" w:hAnsi="Times New Roman" w:cs="Times New Roman"/>
          <w:sz w:val="24"/>
          <w:szCs w:val="24"/>
        </w:rPr>
        <w:t>зарегистрированно</w:t>
      </w:r>
      <w:r w:rsidR="005C78E5">
        <w:rPr>
          <w:rFonts w:ascii="Times New Roman" w:hAnsi="Times New Roman" w:cs="Times New Roman"/>
          <w:sz w:val="24"/>
          <w:szCs w:val="24"/>
        </w:rPr>
        <w:t>й</w:t>
      </w:r>
      <w:r w:rsidRPr="0070228F">
        <w:rPr>
          <w:rFonts w:ascii="Times New Roman" w:hAnsi="Times New Roman" w:cs="Times New Roman"/>
          <w:sz w:val="24"/>
          <w:szCs w:val="24"/>
        </w:rPr>
        <w:t xml:space="preserve"> по месту жительства по адресу:</w:t>
      </w:r>
      <w:r w:rsidR="005C78E5">
        <w:rPr>
          <w:rFonts w:ascii="Times New Roman" w:hAnsi="Times New Roman" w:cs="Times New Roman"/>
          <w:sz w:val="24"/>
          <w:szCs w:val="24"/>
        </w:rPr>
        <w:t xml:space="preserve"> </w:t>
      </w:r>
      <w:r w:rsidR="002F010E">
        <w:rPr>
          <w:rFonts w:ascii="Times New Roman" w:hAnsi="Times New Roman" w:cs="Times New Roman"/>
          <w:sz w:val="24"/>
          <w:szCs w:val="24"/>
        </w:rPr>
        <w:t>пер.</w:t>
      </w:r>
      <w:r>
        <w:rPr>
          <w:rFonts w:ascii="Times New Roman" w:hAnsi="Times New Roman" w:cs="Times New Roman"/>
          <w:sz w:val="24"/>
          <w:szCs w:val="24"/>
        </w:rPr>
        <w:t>*</w:t>
      </w:r>
      <w:r w:rsidR="002F010E">
        <w:rPr>
          <w:rFonts w:ascii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*</w:t>
      </w:r>
      <w:r w:rsidR="002F010E">
        <w:rPr>
          <w:rFonts w:ascii="Times New Roman" w:hAnsi="Times New Roman" w:cs="Times New Roman"/>
          <w:sz w:val="24"/>
          <w:szCs w:val="24"/>
        </w:rPr>
        <w:t>, кв.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, п.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70228F">
        <w:rPr>
          <w:rFonts w:ascii="Times New Roman" w:hAnsi="Times New Roman" w:cs="Times New Roman"/>
          <w:sz w:val="24"/>
          <w:szCs w:val="24"/>
        </w:rPr>
        <w:t xml:space="preserve"> Сургутского района, в пользу</w:t>
      </w:r>
      <w:r w:rsidR="005C78E5">
        <w:rPr>
          <w:rFonts w:ascii="Times New Roman" w:hAnsi="Times New Roman" w:cs="Times New Roman"/>
          <w:sz w:val="24"/>
          <w:szCs w:val="24"/>
        </w:rPr>
        <w:t xml:space="preserve"> Товарищества собственников недвижимости «Федоровское»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5C78E5">
        <w:rPr>
          <w:rFonts w:ascii="Times New Roman" w:hAnsi="Times New Roman" w:cs="Times New Roman"/>
          <w:sz w:val="24"/>
          <w:szCs w:val="24"/>
        </w:rPr>
        <w:t xml:space="preserve"> </w:t>
      </w:r>
      <w:r w:rsidR="00356C2A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5C4C29">
        <w:rPr>
          <w:rFonts w:ascii="Times New Roman" w:hAnsi="Times New Roman" w:cs="Times New Roman"/>
          <w:sz w:val="24"/>
          <w:szCs w:val="24"/>
        </w:rPr>
        <w:t xml:space="preserve">за пользование объектами инфраструктуры </w:t>
      </w:r>
      <w:r w:rsidR="00627C1B">
        <w:rPr>
          <w:rFonts w:ascii="Times New Roman" w:hAnsi="Times New Roman" w:cs="Times New Roman"/>
          <w:sz w:val="24"/>
          <w:szCs w:val="24"/>
        </w:rPr>
        <w:t xml:space="preserve">за 2023-2024 гг., </w:t>
      </w:r>
      <w:r w:rsidR="00356C2A">
        <w:rPr>
          <w:rFonts w:ascii="Times New Roman" w:hAnsi="Times New Roman" w:cs="Times New Roman"/>
          <w:sz w:val="24"/>
          <w:szCs w:val="24"/>
        </w:rPr>
        <w:t>в размере 10</w:t>
      </w:r>
      <w:r w:rsidR="00627C1B">
        <w:rPr>
          <w:rFonts w:ascii="Times New Roman" w:hAnsi="Times New Roman" w:cs="Times New Roman"/>
          <w:sz w:val="24"/>
          <w:szCs w:val="24"/>
        </w:rPr>
        <w:t xml:space="preserve"> </w:t>
      </w:r>
      <w:r w:rsidR="00356C2A">
        <w:rPr>
          <w:rFonts w:ascii="Times New Roman" w:hAnsi="Times New Roman" w:cs="Times New Roman"/>
          <w:sz w:val="24"/>
          <w:szCs w:val="24"/>
        </w:rPr>
        <w:t>530 рублей 50 копеек,</w:t>
      </w:r>
      <w:r w:rsidR="0095202B">
        <w:rPr>
          <w:rFonts w:ascii="Times New Roman" w:hAnsi="Times New Roman" w:cs="Times New Roman"/>
          <w:sz w:val="24"/>
          <w:szCs w:val="24"/>
        </w:rPr>
        <w:t xml:space="preserve"> проценты за пользование чужими денежными средствами, за период с 15.07.2025 по 23.12.2025г., в размере 811 рублей 27 копеек, </w:t>
      </w:r>
      <w:r w:rsidRPr="0070228F">
        <w:rPr>
          <w:rFonts w:ascii="Times New Roman" w:hAnsi="Times New Roman" w:cs="Times New Roman"/>
          <w:sz w:val="24"/>
          <w:szCs w:val="24"/>
        </w:rPr>
        <w:t xml:space="preserve">расходы по оплате государственной пошлины в размере 4000 рублей; </w:t>
      </w:r>
      <w:r w:rsidR="0095202B">
        <w:rPr>
          <w:rFonts w:ascii="Times New Roman" w:hAnsi="Times New Roman" w:cs="Times New Roman"/>
          <w:sz w:val="24"/>
          <w:szCs w:val="24"/>
        </w:rPr>
        <w:t>расходы на оплату юридических услуг в размере 15000 рублей, почтовые расходы в размере 50</w:t>
      </w:r>
      <w:r w:rsidR="00356C2A">
        <w:rPr>
          <w:rFonts w:ascii="Times New Roman" w:hAnsi="Times New Roman" w:cs="Times New Roman"/>
          <w:sz w:val="24"/>
          <w:szCs w:val="24"/>
        </w:rPr>
        <w:t>4</w:t>
      </w:r>
      <w:r w:rsidR="0095202B">
        <w:rPr>
          <w:rFonts w:ascii="Times New Roman" w:hAnsi="Times New Roman" w:cs="Times New Roman"/>
          <w:sz w:val="24"/>
          <w:szCs w:val="24"/>
        </w:rPr>
        <w:t xml:space="preserve"> рубл</w:t>
      </w:r>
      <w:r w:rsidR="00356C2A">
        <w:rPr>
          <w:rFonts w:ascii="Times New Roman" w:hAnsi="Times New Roman" w:cs="Times New Roman"/>
          <w:sz w:val="24"/>
          <w:szCs w:val="24"/>
        </w:rPr>
        <w:t>я</w:t>
      </w:r>
      <w:r w:rsidR="0095202B">
        <w:rPr>
          <w:rFonts w:ascii="Times New Roman" w:hAnsi="Times New Roman" w:cs="Times New Roman"/>
          <w:sz w:val="24"/>
          <w:szCs w:val="24"/>
        </w:rPr>
        <w:t xml:space="preserve">, </w:t>
      </w:r>
      <w:r w:rsidRPr="00356C2A">
        <w:rPr>
          <w:rFonts w:ascii="Times New Roman" w:hAnsi="Times New Roman" w:cs="Times New Roman"/>
          <w:sz w:val="24"/>
          <w:szCs w:val="24"/>
        </w:rPr>
        <w:t xml:space="preserve">а всего  взыскать </w:t>
      </w:r>
      <w:bdo w:val="ltr">
        <w:r w:rsidRPr="00356C2A" w:rsidR="00356C2A">
          <w:rPr>
            <w:rFonts w:ascii="Times New Roman" w:hAnsi="Times New Roman" w:cs="Times New Roman"/>
            <w:sz w:val="24"/>
            <w:szCs w:val="24"/>
          </w:rPr>
          <w:t>30 845,77</w:t>
        </w:r>
        <w:r w:rsidRPr="00356C2A" w:rsidR="00356C2A">
          <w:rPr>
            <w:rFonts w:ascii="Times New Roman" w:hAnsi="Times New Roman" w:cs="Times New Roman"/>
            <w:sz w:val="24"/>
            <w:szCs w:val="24"/>
          </w:rPr>
          <w:t>‬</w:t>
        </w:r>
        <w:r w:rsidRPr="00356C2A" w:rsidR="00356C2A">
          <w:rPr>
            <w:rFonts w:ascii="Times New Roman" w:hAnsi="Times New Roman" w:cs="Times New Roman"/>
            <w:sz w:val="24"/>
            <w:szCs w:val="24"/>
          </w:rPr>
          <w:t xml:space="preserve"> рублей</w:t>
        </w:r>
        <w:r w:rsidRPr="00356C2A">
          <w:rPr>
            <w:rFonts w:ascii="Times New Roman" w:hAnsi="Times New Roman" w:cs="Times New Roman"/>
            <w:sz w:val="24"/>
            <w:szCs w:val="24"/>
          </w:rPr>
          <w:t xml:space="preserve">. </w:t>
        </w:r>
        <w:r>
          <w:t>‬</w:t>
        </w:r>
        <w:r>
          <w:t>‬</w:t>
        </w:r>
        <w:r>
          <w:t>‬</w:t>
        </w:r>
      </w:bdo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случае поступления от лиц, участвующих в деле, их представителей заявления о составлени</w:t>
      </w:r>
      <w:r w:rsidRPr="0070228F">
        <w:rPr>
          <w:rFonts w:ascii="Times New Roman" w:hAnsi="Times New Roman" w:cs="Times New Roman"/>
          <w:sz w:val="24"/>
          <w:szCs w:val="24"/>
        </w:rPr>
        <w:t xml:space="preserve">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  </w:t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В соответствии со ст. 237 ГПК РФ ответч</w:t>
      </w:r>
      <w:r w:rsidRPr="0070228F">
        <w:rPr>
          <w:rFonts w:ascii="Times New Roman" w:hAnsi="Times New Roman" w:cs="Times New Roman"/>
          <w:sz w:val="24"/>
          <w:szCs w:val="24"/>
        </w:rPr>
        <w:t xml:space="preserve">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Ответчиком заочное решение суда может быть обжаловано в Сургутский районный суд ХМАО-Югры в апелляционно</w:t>
      </w:r>
      <w:r w:rsidRPr="0070228F">
        <w:rPr>
          <w:rFonts w:ascii="Times New Roman" w:hAnsi="Times New Roman" w:cs="Times New Roman"/>
          <w:sz w:val="24"/>
          <w:szCs w:val="24"/>
        </w:rPr>
        <w:t>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D09E6" w:rsidRPr="0070228F" w:rsidP="003D0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28F">
        <w:rPr>
          <w:rFonts w:ascii="Times New Roman" w:hAnsi="Times New Roman" w:cs="Times New Roman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</w:t>
      </w:r>
      <w:r w:rsidRPr="0070228F">
        <w:rPr>
          <w:rFonts w:ascii="Times New Roman" w:hAnsi="Times New Roman" w:cs="Times New Roman"/>
          <w:sz w:val="24"/>
          <w:szCs w:val="24"/>
        </w:rPr>
        <w:t>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</w:t>
      </w:r>
      <w:r w:rsidRPr="0070228F">
        <w:rPr>
          <w:rFonts w:ascii="Times New Roman" w:hAnsi="Times New Roman" w:cs="Times New Roman"/>
          <w:sz w:val="24"/>
          <w:szCs w:val="24"/>
        </w:rPr>
        <w:t>ие одного месяца со дня вынесения определения суда об отказе в удовлетворении этого заявления.</w:t>
      </w:r>
    </w:p>
    <w:p w:rsidR="003D09E6" w:rsidRPr="0070228F" w:rsidP="003D09E6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09E6" w:rsidRPr="0070228F" w:rsidP="00041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подпись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p w:rsidR="003D09E6" w:rsidRPr="0070228F" w:rsidP="00041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верна:</w:t>
      </w:r>
    </w:p>
    <w:p w:rsidR="003611E6" w:rsidP="00041962">
      <w:pPr>
        <w:spacing w:after="0" w:line="240" w:lineRule="auto"/>
        <w:ind w:firstLine="708"/>
      </w:pP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судья</w:t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02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И.А. Галбарцева</w:t>
      </w:r>
    </w:p>
    <w:sectPr w:rsidSect="00041962">
      <w:pgSz w:w="11906" w:h="16838"/>
      <w:pgMar w:top="709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E6"/>
    <w:rsid w:val="00041962"/>
    <w:rsid w:val="002F010E"/>
    <w:rsid w:val="00356C2A"/>
    <w:rsid w:val="003611E6"/>
    <w:rsid w:val="003D09E6"/>
    <w:rsid w:val="005C0876"/>
    <w:rsid w:val="005C4C29"/>
    <w:rsid w:val="005C78E5"/>
    <w:rsid w:val="00627C1B"/>
    <w:rsid w:val="0070228F"/>
    <w:rsid w:val="0095202B"/>
    <w:rsid w:val="00B47E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B85AFC-DBAB-49AA-9BD3-65A39113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